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76A9" w14:textId="083BBEE5" w:rsidR="003D0B59" w:rsidRPr="003D0B59" w:rsidRDefault="003D0B59" w:rsidP="00172AF6">
      <w:pPr>
        <w:rPr>
          <w:b/>
          <w:bCs/>
        </w:rPr>
      </w:pPr>
      <w:r w:rsidRPr="003D0B59">
        <w:rPr>
          <w:b/>
          <w:bCs/>
        </w:rPr>
        <w:t>Specifikace IGP průzkumu</w:t>
      </w:r>
    </w:p>
    <w:p w14:paraId="77170678" w14:textId="77777777" w:rsidR="003D0B59" w:rsidRDefault="003D0B59" w:rsidP="00172AF6"/>
    <w:p w14:paraId="4E0D5079" w14:textId="7A4B0750" w:rsidR="00172AF6" w:rsidRDefault="00172AF6" w:rsidP="00172AF6">
      <w:r>
        <w:t xml:space="preserve">cesty: HC: 4,5 m široké, asfaltový povrch, pláň zhutnění 30 </w:t>
      </w:r>
      <w:proofErr w:type="spellStart"/>
      <w:r>
        <w:t>MPa</w:t>
      </w:r>
      <w:proofErr w:type="spellEnd"/>
    </w:p>
    <w:p w14:paraId="6FD51CBA" w14:textId="77777777" w:rsidR="00172AF6" w:rsidRDefault="00172AF6" w:rsidP="00172AF6">
      <w:r>
        <w:t xml:space="preserve">VC: 4,0 m široké, štěrkový nebo kolejový povrch, pláň zhutnění 30 </w:t>
      </w:r>
      <w:proofErr w:type="spellStart"/>
      <w:r>
        <w:t>MPa</w:t>
      </w:r>
      <w:proofErr w:type="spellEnd"/>
    </w:p>
    <w:p w14:paraId="5DBC058D" w14:textId="77777777" w:rsidR="00172AF6" w:rsidRDefault="00172AF6" w:rsidP="00172AF6">
      <w:r>
        <w:t xml:space="preserve">sondy </w:t>
      </w:r>
      <w:proofErr w:type="gramStart"/>
      <w:r>
        <w:t>1 - 19</w:t>
      </w:r>
      <w:proofErr w:type="gramEnd"/>
    </w:p>
    <w:p w14:paraId="2910A469" w14:textId="231E9A3A" w:rsidR="00172AF6" w:rsidRDefault="00172AF6" w:rsidP="00172AF6">
      <w:r>
        <w:t>základní parametry IGP průzkumu:</w:t>
      </w:r>
      <w:r w:rsidR="00345B18">
        <w:t xml:space="preserve"> </w:t>
      </w:r>
      <w:r>
        <w:t>základové poměry cest, podloží</w:t>
      </w:r>
    </w:p>
    <w:p w14:paraId="7E8025A2" w14:textId="77777777" w:rsidR="00172AF6" w:rsidRDefault="00172AF6" w:rsidP="00172AF6">
      <w:r>
        <w:t>těžitelnost zemin</w:t>
      </w:r>
    </w:p>
    <w:p w14:paraId="1530C1B9" w14:textId="77777777" w:rsidR="00172AF6" w:rsidRDefault="00172AF6" w:rsidP="00172AF6">
      <w:r>
        <w:t>případná úprava zemin v podloží</w:t>
      </w:r>
    </w:p>
    <w:p w14:paraId="0A849214" w14:textId="06FA0269" w:rsidR="00172AF6" w:rsidRDefault="00172AF6" w:rsidP="00172AF6">
      <w:r>
        <w:t xml:space="preserve">propustnost zemin </w:t>
      </w:r>
      <w:r w:rsidR="003D0B59">
        <w:t>–</w:t>
      </w:r>
      <w:r>
        <w:t xml:space="preserve"> podklad pro návrh příkopů (svodný, zasakovací)</w:t>
      </w:r>
    </w:p>
    <w:p w14:paraId="1AE4C1C4" w14:textId="77777777" w:rsidR="00172AF6" w:rsidRDefault="00172AF6" w:rsidP="00172AF6"/>
    <w:p w14:paraId="54EA2E08" w14:textId="77777777" w:rsidR="00172AF6" w:rsidRDefault="00172AF6" w:rsidP="00172AF6">
      <w:r>
        <w:t>mokřady: návrh vodních ploch v morfologicky vhodných lokalitách</w:t>
      </w:r>
    </w:p>
    <w:p w14:paraId="36F4BABB" w14:textId="77777777" w:rsidR="00172AF6" w:rsidRDefault="00172AF6" w:rsidP="00172AF6">
      <w:r>
        <w:t>sondy 20-28</w:t>
      </w:r>
    </w:p>
    <w:p w14:paraId="65AC58E5" w14:textId="77777777" w:rsidR="00172AF6" w:rsidRDefault="00172AF6" w:rsidP="00172AF6">
      <w:r>
        <w:t>základové poměry mokřadů</w:t>
      </w:r>
    </w:p>
    <w:p w14:paraId="1FDB358A" w14:textId="77777777" w:rsidR="00172AF6" w:rsidRDefault="00172AF6" w:rsidP="00172AF6">
      <w:r>
        <w:t>propustnost základových vrstev</w:t>
      </w:r>
    </w:p>
    <w:p w14:paraId="37A1BBA3" w14:textId="3BAC886C" w:rsidR="00172AF6" w:rsidRDefault="00172AF6" w:rsidP="00172AF6">
      <w:r>
        <w:t xml:space="preserve">hladina podzemní vody, vodní zdroje </w:t>
      </w:r>
      <w:r w:rsidR="003D0B59">
        <w:t>–</w:t>
      </w:r>
      <w:r>
        <w:t xml:space="preserve"> vydatnost pro dotaci vodních ploch vodou</w:t>
      </w:r>
    </w:p>
    <w:p w14:paraId="52A82126" w14:textId="77777777" w:rsidR="00172AF6" w:rsidRDefault="00172AF6" w:rsidP="00172AF6">
      <w:r>
        <w:t xml:space="preserve">vhodnost těžených zemin do násypů hrází, </w:t>
      </w:r>
    </w:p>
    <w:p w14:paraId="170C8CD8" w14:textId="77777777" w:rsidR="00172AF6" w:rsidRDefault="00172AF6" w:rsidP="00172AF6">
      <w:r>
        <w:t>možnost založení nízkých hrází (zejména IGP20,21,22, 26,28)</w:t>
      </w:r>
    </w:p>
    <w:p w14:paraId="5783EC5F" w14:textId="77777777" w:rsidR="00172AF6" w:rsidRDefault="00172AF6" w:rsidP="00172AF6">
      <w:r>
        <w:t xml:space="preserve">těžitelnost zemin </w:t>
      </w:r>
    </w:p>
    <w:p w14:paraId="31C82A72" w14:textId="58356128" w:rsidR="00194F41" w:rsidRDefault="00194F41" w:rsidP="00172AF6"/>
    <w:p w14:paraId="1652896C" w14:textId="77777777" w:rsidR="00345B18" w:rsidRDefault="00345B18" w:rsidP="00345B18"/>
    <w:p w14:paraId="776EA4B6" w14:textId="1C490CA6" w:rsidR="00345B18" w:rsidRDefault="00345B18" w:rsidP="00345B18">
      <w:pPr>
        <w:spacing w:after="240"/>
      </w:pPr>
      <w:r>
        <w:rPr>
          <w:noProof/>
        </w:rPr>
        <w:drawing>
          <wp:inline distT="0" distB="0" distL="0" distR="0" wp14:anchorId="69A5BD0D" wp14:editId="57393C2F">
            <wp:extent cx="6059170" cy="31105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359" cy="311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D330C" w14:textId="77777777" w:rsidR="00345B18" w:rsidRPr="00172AF6" w:rsidRDefault="00345B18" w:rsidP="00172AF6"/>
    <w:sectPr w:rsidR="00345B18" w:rsidRPr="00172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F6"/>
    <w:rsid w:val="00172AF6"/>
    <w:rsid w:val="00194F41"/>
    <w:rsid w:val="00345B18"/>
    <w:rsid w:val="003D0B59"/>
    <w:rsid w:val="00D3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5615"/>
  <w15:chartTrackingRefBased/>
  <w15:docId w15:val="{AB16D81D-3E3E-42CF-9DE4-425965D7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AF6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4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i_lj8le4j1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Svobodová Romana Ing.</dc:creator>
  <cp:keywords/>
  <dc:description/>
  <cp:lastModifiedBy>Svobodová Romana Ing.</cp:lastModifiedBy>
  <cp:revision>3</cp:revision>
  <dcterms:created xsi:type="dcterms:W3CDTF">2023-06-23T08:46:00Z</dcterms:created>
  <dcterms:modified xsi:type="dcterms:W3CDTF">2023-06-26T05:06:00Z</dcterms:modified>
</cp:coreProperties>
</file>